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20" w:rsidRPr="0045603A" w:rsidRDefault="00276520" w:rsidP="00276520">
      <w:pPr>
        <w:pStyle w:val="a3"/>
        <w:spacing w:before="0" w:beforeAutospacing="0" w:after="0" w:afterAutospacing="0" w:line="276" w:lineRule="auto"/>
        <w:jc w:val="center"/>
      </w:pPr>
      <w:r w:rsidRPr="0045603A">
        <w:t>Муниципальное казённое общеобразовательное учреждение</w:t>
      </w:r>
    </w:p>
    <w:p w:rsidR="00276520" w:rsidRPr="0045603A" w:rsidRDefault="00276520" w:rsidP="00276520">
      <w:pPr>
        <w:pStyle w:val="a3"/>
        <w:spacing w:before="0" w:beforeAutospacing="0" w:after="0" w:afterAutospacing="0" w:line="276" w:lineRule="auto"/>
        <w:jc w:val="center"/>
      </w:pPr>
      <w:r w:rsidRPr="0045603A">
        <w:t xml:space="preserve">«Средняя школа № 2 города Жирновска»                                                                                    </w:t>
      </w:r>
      <w:proofErr w:type="spellStart"/>
      <w:r w:rsidRPr="0045603A">
        <w:t>Жирновского</w:t>
      </w:r>
      <w:proofErr w:type="spellEnd"/>
      <w:r w:rsidRPr="0045603A">
        <w:t xml:space="preserve"> муниципального района Волгоградской области</w:t>
      </w:r>
    </w:p>
    <w:p w:rsidR="00276520" w:rsidRPr="0045603A" w:rsidRDefault="00276520" w:rsidP="00276520">
      <w:pPr>
        <w:pStyle w:val="a3"/>
        <w:spacing w:before="0" w:beforeAutospacing="0" w:after="0" w:afterAutospacing="0" w:line="276" w:lineRule="auto"/>
        <w:jc w:val="center"/>
      </w:pPr>
    </w:p>
    <w:tbl>
      <w:tblPr>
        <w:tblStyle w:val="a4"/>
        <w:tblW w:w="0" w:type="auto"/>
        <w:tblLook w:val="04A0"/>
      </w:tblPr>
      <w:tblGrid>
        <w:gridCol w:w="3794"/>
        <w:gridCol w:w="2586"/>
        <w:gridCol w:w="3191"/>
      </w:tblGrid>
      <w:tr w:rsidR="00276520" w:rsidRPr="0045603A" w:rsidTr="00F94F4C">
        <w:tc>
          <w:tcPr>
            <w:tcW w:w="3794" w:type="dxa"/>
          </w:tcPr>
          <w:p w:rsidR="00276520" w:rsidRPr="0045603A" w:rsidRDefault="00276520" w:rsidP="00F94F4C">
            <w:pPr>
              <w:pStyle w:val="a3"/>
              <w:spacing w:before="0" w:beforeAutospacing="0" w:after="0" w:afterAutospacing="0"/>
            </w:pPr>
            <w:r w:rsidRPr="0045603A">
              <w:rPr>
                <w:bCs/>
              </w:rPr>
              <w:t>Рассмотрено на заседании МО учителей естественного цикла</w:t>
            </w:r>
          </w:p>
          <w:p w:rsidR="00276520" w:rsidRPr="0045603A" w:rsidRDefault="00276520" w:rsidP="00F94F4C">
            <w:pPr>
              <w:pStyle w:val="a3"/>
              <w:spacing w:before="0" w:beforeAutospacing="0" w:after="0" w:afterAutospacing="0"/>
            </w:pPr>
            <w:r w:rsidRPr="0045603A">
              <w:rPr>
                <w:bCs/>
              </w:rPr>
              <w:t>Протокол от 30.08.2021    № 1</w:t>
            </w:r>
          </w:p>
          <w:p w:rsidR="00276520" w:rsidRPr="0045603A" w:rsidRDefault="00276520" w:rsidP="00F94F4C">
            <w:pPr>
              <w:pStyle w:val="a3"/>
              <w:spacing w:before="0" w:beforeAutospacing="0" w:after="0" w:afterAutospacing="0"/>
            </w:pPr>
            <w:r w:rsidRPr="0045603A">
              <w:t>_____ Черных А.С.</w:t>
            </w:r>
          </w:p>
          <w:p w:rsidR="00276520" w:rsidRPr="0045603A" w:rsidRDefault="00276520" w:rsidP="00F94F4C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2586" w:type="dxa"/>
          </w:tcPr>
          <w:p w:rsidR="00276520" w:rsidRPr="0045603A" w:rsidRDefault="00276520" w:rsidP="00F94F4C">
            <w:pPr>
              <w:pStyle w:val="a3"/>
              <w:spacing w:before="0" w:beforeAutospacing="0" w:after="0" w:afterAutospacing="0" w:line="276" w:lineRule="auto"/>
            </w:pPr>
            <w:r w:rsidRPr="0045603A">
              <w:t xml:space="preserve">Согласовано.                                            Зам. директора по УВР   ______ </w:t>
            </w:r>
            <w:proofErr w:type="spellStart"/>
            <w:r w:rsidRPr="0045603A">
              <w:t>Кулевацкая</w:t>
            </w:r>
            <w:proofErr w:type="spellEnd"/>
            <w:r w:rsidRPr="0045603A">
              <w:t xml:space="preserve"> Н.Н.</w:t>
            </w:r>
          </w:p>
        </w:tc>
        <w:tc>
          <w:tcPr>
            <w:tcW w:w="3191" w:type="dxa"/>
          </w:tcPr>
          <w:p w:rsidR="00276520" w:rsidRPr="0045603A" w:rsidRDefault="00276520" w:rsidP="00F94F4C">
            <w:pPr>
              <w:pStyle w:val="a3"/>
              <w:spacing w:before="0" w:beforeAutospacing="0" w:after="0" w:afterAutospacing="0"/>
            </w:pPr>
            <w:r w:rsidRPr="0045603A">
              <w:rPr>
                <w:bCs/>
              </w:rPr>
              <w:t>УТВЕРЖДАЮ:</w:t>
            </w:r>
          </w:p>
          <w:p w:rsidR="00276520" w:rsidRPr="0045603A" w:rsidRDefault="0045603A" w:rsidP="00F94F4C">
            <w:pPr>
              <w:pStyle w:val="a3"/>
              <w:spacing w:before="0" w:beforeAutospacing="0" w:after="0" w:afterAutospacing="0"/>
            </w:pPr>
            <w:r w:rsidRPr="0045603A">
              <w:rPr>
                <w:bCs/>
              </w:rPr>
              <w:t>Приказ от 31.08.2021  № 167</w:t>
            </w:r>
            <w:r w:rsidR="00276520" w:rsidRPr="0045603A">
              <w:rPr>
                <w:bCs/>
              </w:rPr>
              <w:t xml:space="preserve"> </w:t>
            </w:r>
            <w:r w:rsidR="00276520" w:rsidRPr="0045603A">
              <w:t xml:space="preserve"> И.о. директора школы:    _______ </w:t>
            </w:r>
            <w:proofErr w:type="spellStart"/>
            <w:r w:rsidR="00276520" w:rsidRPr="0045603A">
              <w:t>Любчик</w:t>
            </w:r>
            <w:proofErr w:type="spellEnd"/>
            <w:r w:rsidR="00276520" w:rsidRPr="0045603A">
              <w:t xml:space="preserve"> Н.С.</w:t>
            </w:r>
          </w:p>
          <w:p w:rsidR="00276520" w:rsidRPr="0045603A" w:rsidRDefault="00276520" w:rsidP="00F94F4C">
            <w:pPr>
              <w:pStyle w:val="a3"/>
              <w:spacing w:before="0" w:beforeAutospacing="0" w:after="0" w:afterAutospacing="0" w:line="276" w:lineRule="auto"/>
            </w:pPr>
          </w:p>
        </w:tc>
      </w:tr>
    </w:tbl>
    <w:p w:rsidR="00276520" w:rsidRPr="0045603A" w:rsidRDefault="00276520" w:rsidP="00276520">
      <w:pPr>
        <w:pStyle w:val="a3"/>
        <w:spacing w:before="0" w:beforeAutospacing="0" w:after="0" w:afterAutospacing="0" w:line="276" w:lineRule="auto"/>
        <w:jc w:val="center"/>
      </w:pPr>
    </w:p>
    <w:p w:rsidR="00276520" w:rsidRPr="0045603A" w:rsidRDefault="00276520" w:rsidP="00276520">
      <w:pPr>
        <w:pStyle w:val="a3"/>
        <w:spacing w:before="0" w:beforeAutospacing="0" w:after="0" w:afterAutospacing="0"/>
        <w:jc w:val="right"/>
      </w:pPr>
      <w:r w:rsidRPr="0045603A">
        <w:br/>
      </w:r>
    </w:p>
    <w:p w:rsidR="00276520" w:rsidRPr="0045603A" w:rsidRDefault="00276520" w:rsidP="00276520">
      <w:pPr>
        <w:pStyle w:val="a3"/>
        <w:spacing w:before="0" w:beforeAutospacing="0" w:after="0" w:afterAutospacing="0"/>
        <w:jc w:val="right"/>
      </w:pPr>
      <w:r w:rsidRPr="0045603A">
        <w:br/>
      </w:r>
    </w:p>
    <w:p w:rsidR="00276520" w:rsidRPr="0045603A" w:rsidRDefault="00276520" w:rsidP="00276520">
      <w:pPr>
        <w:pStyle w:val="a3"/>
        <w:spacing w:before="0" w:beforeAutospacing="0" w:after="0" w:afterAutospacing="0"/>
      </w:pPr>
    </w:p>
    <w:p w:rsidR="00276520" w:rsidRPr="0045603A" w:rsidRDefault="00276520" w:rsidP="002765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603A">
        <w:rPr>
          <w:color w:val="000000"/>
        </w:rPr>
        <w:br/>
      </w:r>
    </w:p>
    <w:p w:rsidR="00276520" w:rsidRPr="0045603A" w:rsidRDefault="00276520" w:rsidP="002765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76520" w:rsidRPr="0045603A" w:rsidRDefault="00276520" w:rsidP="002765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5603A">
        <w:rPr>
          <w:b/>
          <w:bCs/>
          <w:color w:val="000000"/>
        </w:rPr>
        <w:t>АДАПТИРОВАННАЯ</w:t>
      </w:r>
    </w:p>
    <w:p w:rsidR="00276520" w:rsidRPr="0045603A" w:rsidRDefault="00276520" w:rsidP="0027652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45603A">
        <w:rPr>
          <w:b/>
          <w:bCs/>
          <w:color w:val="000000"/>
        </w:rPr>
        <w:t xml:space="preserve">РАБОЧАЯ ПРОГРАММА                                                                                                         по истории для 6 класса в 2021-2022 гг. </w:t>
      </w:r>
    </w:p>
    <w:p w:rsidR="00276520" w:rsidRPr="0045603A" w:rsidRDefault="00276520" w:rsidP="0027652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proofErr w:type="gramStart"/>
      <w:r w:rsidRPr="0045603A">
        <w:rPr>
          <w:b/>
          <w:bCs/>
          <w:color w:val="000000"/>
        </w:rPr>
        <w:t>(Учебники:</w:t>
      </w:r>
      <w:proofErr w:type="gramEnd"/>
      <w:r w:rsidRPr="0045603A">
        <w:rPr>
          <w:b/>
          <w:bCs/>
          <w:color w:val="000000"/>
        </w:rPr>
        <w:t xml:space="preserve"> Всеобщая история, </w:t>
      </w:r>
      <w:proofErr w:type="spellStart"/>
      <w:r w:rsidRPr="0045603A">
        <w:rPr>
          <w:b/>
          <w:bCs/>
          <w:color w:val="000000"/>
        </w:rPr>
        <w:t>Агибалова</w:t>
      </w:r>
      <w:proofErr w:type="spellEnd"/>
      <w:r w:rsidRPr="0045603A">
        <w:rPr>
          <w:b/>
          <w:bCs/>
          <w:color w:val="000000"/>
        </w:rPr>
        <w:t xml:space="preserve"> Е.В., </w:t>
      </w:r>
    </w:p>
    <w:p w:rsidR="00276520" w:rsidRPr="0045603A" w:rsidRDefault="00276520" w:rsidP="0027652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45603A">
        <w:rPr>
          <w:b/>
          <w:bCs/>
          <w:color w:val="000000"/>
        </w:rPr>
        <w:t xml:space="preserve">Донской Г.М., «Просвещение» 2017; </w:t>
      </w:r>
    </w:p>
    <w:p w:rsidR="00276520" w:rsidRPr="0045603A" w:rsidRDefault="00276520" w:rsidP="0027652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45603A">
        <w:rPr>
          <w:b/>
          <w:bCs/>
          <w:color w:val="000000"/>
        </w:rPr>
        <w:t xml:space="preserve">История России, с древнейших времен до </w:t>
      </w:r>
      <w:proofErr w:type="gramStart"/>
      <w:r w:rsidRPr="0045603A">
        <w:rPr>
          <w:b/>
          <w:bCs/>
          <w:color w:val="000000"/>
        </w:rPr>
        <w:t>Х</w:t>
      </w:r>
      <w:proofErr w:type="gramEnd"/>
      <w:r w:rsidRPr="0045603A">
        <w:rPr>
          <w:b/>
          <w:bCs/>
          <w:color w:val="000000"/>
          <w:lang w:val="en-US"/>
        </w:rPr>
        <w:t>VI</w:t>
      </w:r>
      <w:r w:rsidRPr="0045603A">
        <w:rPr>
          <w:b/>
          <w:bCs/>
          <w:color w:val="000000"/>
        </w:rPr>
        <w:t xml:space="preserve"> в., Андреев И.Л., </w:t>
      </w:r>
    </w:p>
    <w:p w:rsidR="00276520" w:rsidRPr="0045603A" w:rsidRDefault="00276520" w:rsidP="0027652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proofErr w:type="gramStart"/>
      <w:r w:rsidRPr="0045603A">
        <w:rPr>
          <w:b/>
          <w:bCs/>
          <w:color w:val="000000"/>
        </w:rPr>
        <w:t xml:space="preserve">Федоров И.Н., базовый уровень, «Дрофа» 2019) </w:t>
      </w:r>
      <w:proofErr w:type="gramEnd"/>
    </w:p>
    <w:p w:rsidR="00276520" w:rsidRPr="0045603A" w:rsidRDefault="00276520" w:rsidP="002765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5603A">
        <w:rPr>
          <w:color w:val="000000"/>
        </w:rPr>
        <w:br/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B92" w:rsidRPr="0045603A" w:rsidRDefault="00D67B92" w:rsidP="00D67B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 учитель истории </w:t>
      </w:r>
    </w:p>
    <w:p w:rsidR="00D67B92" w:rsidRPr="0045603A" w:rsidRDefault="00D67B92" w:rsidP="00D67B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квалификационной категории</w:t>
      </w:r>
    </w:p>
    <w:p w:rsidR="00276520" w:rsidRPr="0045603A" w:rsidRDefault="00D67B92" w:rsidP="00D67B9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Румянцева Ирина Александровна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520" w:rsidRPr="0045603A" w:rsidRDefault="00276520" w:rsidP="002765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 – 2021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520" w:rsidRPr="0045603A" w:rsidRDefault="00276520" w:rsidP="00276520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учебного курса истории для индивидуального обучения обучающихся 6 класса составлена в соответствии ФГОС и базисному учебному плану МКОУ «СШ №2 г. Жирновска», основе Концепции нового учебно-методического комплекса по отечественной истории и Историко-культурного стандарта,  на основе Примерной программы основного общего образования по истории для 5-9 классов образовательных учреждений, а также с учетом особых образовательных потребностей обучающихся с ограниченными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возможностями здоровья (ОВЗ).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раскрывает и детализирует и содержание стандарта, определяет стратегию обучения, коррекции, развития и воспитания обучающегося средствами учебного предмета в соответствии с целями изучения истории в 6 классе.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Нормативно-правовые документы, обеспечивающие реализацию программы: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Федеральный закон от 29.12.2012 N 273-ФЗ (ред. от 07.05.2013 с изменениями, вступившими в силу с 19.05.2013) «Об Образовании в Российской Федерации»;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19.12.2014 г. № 1598);</w:t>
      </w:r>
      <w:proofErr w:type="gramEnd"/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 обучающихся с умственной отсталостью (интеллектуальными нарушениями) (утвержден Приказом Министерства образования и науки Российской Федерации от 19.12.2014 г. № 1599);</w:t>
      </w:r>
      <w:proofErr w:type="gramEnd"/>
    </w:p>
    <w:p w:rsidR="001B3A1A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истории составлена на </w:t>
      </w:r>
      <w:r w:rsidR="001B3A1A"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1B3A1A"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индивидуального обучения. 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положена программа по истории для общеобразовательных учреждений: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корректировка содержания программы в соответствии с целями обучения для детей с ОВЗ;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реализовано систематическое включение блоков повторения изученного материала перед основными темами;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пересмотрены требования к УУД учащихся.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адаптированная образовательная программа учебного предмета история учитывает особенности психофизического развития обучающихся с ОВЗ, содержит требования к организации учебных занятий по предмету и составлена в соответствии с принципами коррекционной педагогики. При разработке адаптированной образовательной программы учитывались специфические особенности обучения детей с ограниченными возможностями здоровья.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 истории для детей с ОВЗ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следующие: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комплексом минимальных исторических знаний и умений, необходимых для повседневной жизни, будущей профессиональной деятельности (которая не требует знаний истории, выходящих за пределы базового курса), продолжения обучения в классах общеобразовательных школ;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мышления, пространственного воображения и других качеств мышления;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предметных основных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умений;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условий для социальной адаптации учащихся.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обучения, является изучение особенностей личности каждого ученика, создание оптимального психологического режима на уроке, выявление пробелов в знаниях учащихся и помощь в их ликвидации, включение ученика в активную учебную деятельность, формирование заинтересованности и положительного отношения к учебе.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«Требованиям к подготовке учащихся по истории» и определяет необходимый уровень знаний и навыков школьников.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изучения истории в основной школе необходимо решение следующих практических 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коррекционных задач: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личности школьника, его творческих способностей;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нравственных и эстетических чувств, эмоционально-ценностного позитивного отношения к себе и окружающим», интереса к учению;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желания и умения учиться;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основополагающих элементов научного знания, лежащих в основе современной научной картины мира, и опыта его применения и преобразования в условиях решения учебных и жизненных задач.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курса 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производится с учетом психологических и социально-возрастных потребностей детей с 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ОВЗ,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по 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адаптированным образовательным программам.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Упрощены наиболее сложные для понимания темы, сокращен объем изучаемого материала и снижены требования к знаниям и умениям учащихся.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психического развития детей, занимающихся по 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адаптированным образовательным программам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прежде всего, 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мыслительных операций. Все это обуславливает дополнительные коррекционные задачи, направленные на развитие познавательной активности обучающихся, на создание условий для осмысления выполняемой работы.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реализуется опора на уже имеющиеся знания. Учитывается, что уровень возрастных и познавательных возможностей учащихся основного звена позволяет сформировать целостную картину развития нашей страны на современном этапе развития.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программа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направлена на всестороннее развитие личности </w:t>
      </w:r>
      <w:proofErr w:type="gramStart"/>
      <w:r w:rsidR="001B3A1A"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способствует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основным принципом является принцип 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коррекционной направленности.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Особое внимание обращено на коррекцию имеющихся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6520" w:rsidRPr="0045603A" w:rsidRDefault="00276520" w:rsidP="0027652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рассказ, объяснение, беседа;</w:t>
      </w:r>
    </w:p>
    <w:p w:rsidR="00276520" w:rsidRPr="0045603A" w:rsidRDefault="00276520" w:rsidP="0027652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Наглядные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наблюдение, демонстрация;</w:t>
      </w:r>
    </w:p>
    <w:p w:rsidR="00276520" w:rsidRPr="0045603A" w:rsidRDefault="00276520" w:rsidP="0027652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– упражнения;</w:t>
      </w:r>
    </w:p>
    <w:p w:rsidR="00276520" w:rsidRPr="0045603A" w:rsidRDefault="00276520" w:rsidP="0027652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изложения новых знаний;</w:t>
      </w:r>
    </w:p>
    <w:p w:rsidR="00276520" w:rsidRPr="0045603A" w:rsidRDefault="00276520" w:rsidP="0027652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повторения, закрепления знаний;</w:t>
      </w:r>
    </w:p>
    <w:p w:rsidR="00276520" w:rsidRPr="0045603A" w:rsidRDefault="00276520" w:rsidP="0027652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применения знаний;</w:t>
      </w:r>
    </w:p>
    <w:p w:rsidR="00276520" w:rsidRPr="0045603A" w:rsidRDefault="00276520" w:rsidP="0027652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контроля.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классно-урочной форме.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уроков:</w:t>
      </w:r>
    </w:p>
    <w:p w:rsidR="00276520" w:rsidRPr="0045603A" w:rsidRDefault="00276520" w:rsidP="002765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сообщения новых знаний (урок первоначального изучения материала);</w:t>
      </w:r>
    </w:p>
    <w:p w:rsidR="00276520" w:rsidRPr="0045603A" w:rsidRDefault="00276520" w:rsidP="002765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формирования и закрепления знаний и умений (практический урок);</w:t>
      </w:r>
    </w:p>
    <w:p w:rsidR="00276520" w:rsidRPr="0045603A" w:rsidRDefault="00276520" w:rsidP="002765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и систематизации знаний (повторительно-обобщающий урок);</w:t>
      </w:r>
    </w:p>
    <w:p w:rsidR="00276520" w:rsidRPr="0045603A" w:rsidRDefault="00276520" w:rsidP="002765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урок;</w:t>
      </w:r>
    </w:p>
    <w:p w:rsidR="00276520" w:rsidRPr="0045603A" w:rsidRDefault="00276520" w:rsidP="002765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ИКТ: фрагменты кино (видео, DVD), мультимедиа, презентации.</w:t>
      </w:r>
    </w:p>
    <w:p w:rsidR="00276520" w:rsidRPr="0045603A" w:rsidRDefault="00276520" w:rsidP="0027652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УУД учащихся применяются тестовые работы.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 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«История»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5-9 классов изложено в ней в виде двух курсов - 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России»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(занимающего приоритетное место по объему учебного времени) и 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«Всеобщая история».</w:t>
      </w:r>
    </w:p>
    <w:p w:rsidR="00276520" w:rsidRPr="0045603A" w:rsidRDefault="009A5491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76520"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Место учебного предмета в учебном плане школы</w:t>
      </w:r>
    </w:p>
    <w:p w:rsidR="00276520" w:rsidRPr="0045603A" w:rsidRDefault="009A5491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76520"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 </w:t>
      </w:r>
      <w:r w:rsidR="001B3A1A"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</w:t>
      </w:r>
      <w:r w:rsidR="00276520"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базисным учебным планом для образовательных учреждений Российской Федерации, для обязательного изучения учебного предмета </w:t>
      </w:r>
      <w:r w:rsidR="00276520"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«История»,</w:t>
      </w:r>
      <w:r w:rsidR="00276520"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класс </w:t>
      </w:r>
      <w:r w:rsidR="00276520"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  <w:r w:rsidR="00276520"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учебных часов, из расчета 2 учебных часа в неделю.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 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программы в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5-9 классах 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реализуются в рамках двух курсов – 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«Истории России»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«Всеобщей истории», 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изучаются в 6-9 классах 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раздельно.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276520" w:rsidRPr="0045603A" w:rsidRDefault="00276520" w:rsidP="00D67B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психолого-возрастных особенностей учащихся, требований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интеграции, на основе примерной программы устанавливается примерное распределение учебного времени в рамках трех этапов (5-6, 7-8 и 9 классы) и крупных тематических блоков.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2"/>
        <w:gridCol w:w="1355"/>
        <w:gridCol w:w="2940"/>
        <w:gridCol w:w="3238"/>
      </w:tblGrid>
      <w:tr w:rsidR="00276520" w:rsidRPr="0045603A" w:rsidTr="00276520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</w:tr>
      <w:tr w:rsidR="00276520" w:rsidRPr="0045603A" w:rsidTr="00276520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1B3A1A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9A5491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9A5491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9A5491" w:rsidRPr="0045603A" w:rsidRDefault="009A5491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6520" w:rsidRPr="0045603A" w:rsidRDefault="009A5491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76520"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76520"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76520"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6520"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 по сравнению с примерной программой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истории в 6 классе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истории средних веков учащиеся должны: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Называть:</w:t>
      </w:r>
    </w:p>
    <w:p w:rsidR="00276520" w:rsidRPr="0045603A" w:rsidRDefault="00276520" w:rsidP="0027652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хронологические рамки Средневековья.</w:t>
      </w:r>
    </w:p>
    <w:p w:rsidR="00276520" w:rsidRPr="0045603A" w:rsidRDefault="00276520" w:rsidP="0027652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наиболее известных а) правителей; б) общественных и религиозных деятелей; в) первооткрывателей, ученых, представителей духовной, художественной культуры средневековья;</w:t>
      </w:r>
    </w:p>
    <w:p w:rsidR="00276520" w:rsidRPr="0045603A" w:rsidRDefault="00276520" w:rsidP="0027652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и результаты наиболее значительных социальных, религиозных движений в средние века.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Показывать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исторической карте местоположение госуда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ср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едневекового мира.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 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и образ жизни людей в средневековых обществах Европы и Востока.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описание средневековых памятников: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жилых и общественных зданий, храмов; б) предметов быта; в) произведений искусства.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характерные, существенные особенности:</w:t>
      </w:r>
    </w:p>
    <w:p w:rsidR="00276520" w:rsidRPr="0045603A" w:rsidRDefault="00276520" w:rsidP="0027652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 устройства средневековых обществ в Европе и на Востоке;</w:t>
      </w:r>
    </w:p>
    <w:p w:rsidR="00276520" w:rsidRPr="0045603A" w:rsidRDefault="00276520" w:rsidP="0027652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положения людей в средние века (правителей, знати, подданных; свободных и зависимых);</w:t>
      </w:r>
    </w:p>
    <w:p w:rsidR="00276520" w:rsidRPr="0045603A" w:rsidRDefault="00276520" w:rsidP="0027652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средневекового человека о мире; религиозных воззрений, господствовавших в средневековых обществах.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 значение понятий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аграрное общество, натуральное хозяйство, община, феодальные отношения, сословие, иерархия (феодальная, церковная), монархия, политическая раздробленность, централизованное государство, Возрождение, гуманизм.</w:t>
      </w:r>
      <w:proofErr w:type="gramEnd"/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истории России учащиеся должны: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Указывать: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хронологические рамки существования Древнерусского государства; б) даты крещения Руси, сражений русских воинов против завоевателей, становления Русского государства.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Называть: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место, обстоятельства, участников событий, указанных в п. 1.; б) князей, политических, общественных и военных деятелей; в) наиболее значительных представителей и памятники культуры древней и средневековой Руси.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Называть, показывать на исторической карте:</w:t>
      </w:r>
    </w:p>
    <w:p w:rsidR="00276520" w:rsidRPr="0045603A" w:rsidRDefault="00276520" w:rsidP="0027652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расселения восточнославянских племен;</w:t>
      </w:r>
    </w:p>
    <w:p w:rsidR="00276520" w:rsidRPr="0045603A" w:rsidRDefault="00276520" w:rsidP="0027652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древнерусские города;</w:t>
      </w:r>
    </w:p>
    <w:p w:rsidR="00276520" w:rsidRPr="0045603A" w:rsidRDefault="00276520" w:rsidP="0027652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крупнейшие русские земли периода политической раздробленности;</w:t>
      </w:r>
    </w:p>
    <w:p w:rsidR="00276520" w:rsidRPr="0045603A" w:rsidRDefault="00276520" w:rsidP="0027652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центры собирания русских земель;</w:t>
      </w:r>
    </w:p>
    <w:p w:rsidR="00276520" w:rsidRPr="0045603A" w:rsidRDefault="00276520" w:rsidP="0027652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 Русского государства в XV —XVI вв.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 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занятия, образ жизни населения древней и средневековой Руси.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 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памятников древнерусской культуры: а) жилых построек, храмов; б) предметов труда и быта; в) произведений искусства.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факты и общие процессы борьбы русского народа против захватчиков; становления и развития Русского государства, закрепощения крестьян.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Называть характерные, существенные особенности:</w:t>
      </w:r>
    </w:p>
    <w:p w:rsidR="00276520" w:rsidRPr="0045603A" w:rsidRDefault="00276520" w:rsidP="0027652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 и социальных отношений в древней и средневековой Руси;</w:t>
      </w:r>
    </w:p>
    <w:p w:rsidR="00276520" w:rsidRPr="0045603A" w:rsidRDefault="00276520" w:rsidP="0027652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положения разных групп населения;</w:t>
      </w:r>
    </w:p>
    <w:p w:rsidR="00276520" w:rsidRPr="0045603A" w:rsidRDefault="00276520" w:rsidP="0027652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русских земель под властью Орды;</w:t>
      </w:r>
    </w:p>
    <w:p w:rsidR="00276520" w:rsidRPr="0045603A" w:rsidRDefault="00276520" w:rsidP="0027652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 устройства Древнерусского государства и Московского государства, внутренней и внешней политики русских самодержцев.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Называть:</w:t>
      </w:r>
    </w:p>
    <w:p w:rsidR="00276520" w:rsidRPr="0045603A" w:rsidRDefault="00276520" w:rsidP="0027652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хронологические рамки Средневековья.</w:t>
      </w:r>
    </w:p>
    <w:p w:rsidR="00276520" w:rsidRPr="0045603A" w:rsidRDefault="00276520" w:rsidP="0027652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наиболее известных а) правителей; б) общественных и религиозных деятелей; в) первооткрывателей, ученых, представителей духовной, художественной культуры средневековья;</w:t>
      </w:r>
    </w:p>
    <w:p w:rsidR="00276520" w:rsidRPr="0045603A" w:rsidRDefault="00276520" w:rsidP="0027652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и результаты наиболее значительных социальных, религиозных движений в средние века.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Показывать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исторической карте местоположение госуда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ср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едневекового мира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 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и образ жизни людей в средневековых обществах Европы и Востока.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Составлять 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средневековых памятников: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жилых и общественных зданий, храмов; б) предметов быта; в) произведений искусства.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характерные, существенные особенности:</w:t>
      </w:r>
    </w:p>
    <w:p w:rsidR="00276520" w:rsidRPr="0045603A" w:rsidRDefault="00276520" w:rsidP="0027652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 устройства средневековых обществ в Европе и на Востоке;</w:t>
      </w:r>
    </w:p>
    <w:p w:rsidR="00276520" w:rsidRPr="0045603A" w:rsidRDefault="00276520" w:rsidP="0027652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положения людей в средние века (правителей, знати, подданных; свободных и зависимых);</w:t>
      </w:r>
    </w:p>
    <w:p w:rsidR="00276520" w:rsidRPr="0045603A" w:rsidRDefault="00276520" w:rsidP="0027652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средневекового человека о мире; религиозных воззрений, господствовавших в средневековых обществах.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 значение понятий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аграрное общество, натуральное хозяйство, община, феодальные отношения, сословие, иерархия (феодальная, церковная), монархия, политическая раздробленность, централизованное государство, Возрождение, гуманизм.</w:t>
      </w:r>
      <w:proofErr w:type="gramEnd"/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(</w:t>
      </w:r>
      <w:r w:rsidR="009A5491"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времени в программе по Всеобщей истории (</w:t>
      </w:r>
      <w:r w:rsidR="009A5491"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ч.):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2"/>
        <w:gridCol w:w="2068"/>
      </w:tblGrid>
      <w:tr w:rsidR="00276520" w:rsidRPr="0045603A" w:rsidTr="00B5213E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разделов программы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76520" w:rsidRPr="0045603A" w:rsidTr="00B5213E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историю средних веков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276520" w:rsidRPr="0045603A" w:rsidTr="00B5213E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Становление средневековой Европы (VI-XI вв.)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9A5491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76520"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76520" w:rsidRPr="0045603A" w:rsidTr="00B5213E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Византийская империя и славяне в VI-XI вв.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9A5491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6520"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76520" w:rsidRPr="0045603A" w:rsidTr="00B5213E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Арабы в VI-XI вв.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276520" w:rsidRPr="0045603A" w:rsidTr="00B5213E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4. Феодалы и крестьяне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276520" w:rsidRPr="0045603A" w:rsidTr="00B5213E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Средневековый город в Западной и Центральной Европе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9A5491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76520"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76520" w:rsidRPr="0045603A" w:rsidTr="00B5213E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Католическая церковь в XI-XIII вв. Крестовые походы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9A5491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76520"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76520" w:rsidRPr="0045603A" w:rsidTr="00B5213E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7. Образование централизованных госуда</w:t>
            </w:r>
            <w:proofErr w:type="gramStart"/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 в З</w:t>
            </w:r>
            <w:proofErr w:type="gramEnd"/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ападной Европе (XI-XV вв.)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9A5491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76520"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76520" w:rsidRPr="0045603A" w:rsidTr="00B5213E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8. Германия и Италия в </w:t>
            </w:r>
            <w:proofErr w:type="gramStart"/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II-XV вв.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276520" w:rsidRPr="0045603A" w:rsidTr="00B5213E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9. Славянские государства и Византия в </w:t>
            </w:r>
            <w:proofErr w:type="gramStart"/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IV-XV вв.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9A5491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6520"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76520" w:rsidRPr="0045603A" w:rsidTr="00B5213E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10. Культура Западной Европы в Х</w:t>
            </w:r>
            <w:proofErr w:type="gramStart"/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XV вв.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276520" w:rsidRPr="0045603A" w:rsidTr="00B5213E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11. Народы Азии, Америки и Африки в Средние века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9A5491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76520"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76520" w:rsidRPr="0045603A" w:rsidTr="00B5213E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276520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9A5491" w:rsidP="002765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276520" w:rsidRPr="0045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B5213E" w:rsidRPr="0045603A" w:rsidRDefault="00B5213E" w:rsidP="00B5213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7B92" w:rsidRPr="0045603A" w:rsidRDefault="00D67B92" w:rsidP="00B5213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7B92" w:rsidRPr="0045603A" w:rsidRDefault="00D67B92" w:rsidP="00B5213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7B92" w:rsidRPr="0045603A" w:rsidRDefault="00D67B92" w:rsidP="00B5213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7B92" w:rsidRPr="0045603A" w:rsidRDefault="00D67B92" w:rsidP="00B5213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13E" w:rsidRPr="0045603A" w:rsidRDefault="00B5213E" w:rsidP="00B5213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ИСТОРИЯ. ИСТОРИЯ СРЕДНИХ ВЕКОВ (28 часов) 6 класс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Что изучает история Средних веков. По каким источникам ученые изучают историю Средних веков.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Становление средневековой Европы (VI – XI вв.) (5 часов)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Образование варварских королевств. Государство франков в VI – VIII веках. Франки захватывают Галлию. Как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Хлодвиг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Мартела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Кто должен быть королем франков? Христианская церковь в раннее Средневековье.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Хлодвиг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христианская церковь. Духовенство и миряне. Монастыри. Искусство рукописной книги. «Семь свободных искусств». Возникновение и распад империи Карла Великого. 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 Феодальная раздробленность Западной Европы в IX – XI веках. Нет войны без пожаров и крови. Сеньоры и вассалы. Феодальная лестница. Слабость королевской власти во Франции. Образование Священной Римской империи. Англия в раннее Средневековье. Легенда и быль в истории Англии. Кто такие норманны. «Боже, избави нас от ярости норманнов!». Борьба англосаксов с норманнами. Государства норманнов.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2. Византийская империя и славяне </w:t>
      </w:r>
      <w:proofErr w:type="spellStart"/>
      <w:proofErr w:type="gramStart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VI</w:t>
      </w:r>
      <w:proofErr w:type="spellEnd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XI вв. (1 час)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Византия при Юстиниане. Борьба империи с внешними врагами. Особенности развития Византии. Власть императора. Власть императора. Юстиниан и его реформы. Войны Юстиниана. Вторжение славян и арабов. Культура Византии. Развитие образования. Научные знания. Архитектура и живопись. Культурные связи Византии. Образование славянских государств. Расселение славян. Занятия и образ жизни славян. Болгарское государство.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Великоморавская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держава и создатели славянской письменности. Образование славянских государств.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Тема 3. Арабы в VI – XI вв. (2 часа)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ислама. Арабский халифат и его распад. Природа и занятия Аравии. Племена бедуинов. Мухаммед – основатель ислама. Мораль и право. Завоевания арабов. Правление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Аббасидов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Халиф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Харун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ар-Рашид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Распад халифата.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стран халифата. Образование. Наука. Литература. Искусство. Значение культуры халифата.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 Феодалы и крестьяне. (2 часа)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Средневековая деревня и ее обитатели. Господская земля и крестьянские наделы. Феодал и зависимые крестьяне. Крестьянская община. Как жили крестьяне. Труд крестьян. Натуральное хозяйство. В рыцарском замке. Замок феодала. Снаряжение рыцаря. Воспитание рыцаря. Развлечения рыцарей. «Позор и срам мне 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страшны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кончина».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5. Средневековый город в Западной и Центральной Европе. </w:t>
      </w:r>
      <w:proofErr w:type="gramStart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часа)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средневековых городов. Городское ремесло. 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 Торговля в Средние века. «Что с возу упало, то пропало». Расширение торговых связей. Ярмарки и банки. Горожане и их образ жизни. Городские бедняки и богачи. Как жили горожане. Взгляд из города.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6. Католическая церковь в XI – XIII вв. Крестовые походы.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 часа) 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Могущество папской власти. Католическая церковь и еретики. Первое сословие. 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 Крестовые походы. 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proofErr w:type="gramStart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proofErr w:type="gramEnd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,8. Образование централизованных госуда</w:t>
      </w:r>
      <w:proofErr w:type="gramStart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рств в З</w:t>
      </w:r>
      <w:proofErr w:type="gramEnd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ападной Европе (XI – XV вв.) (5 часов)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происходило объединение Франции. Кто был заинтересован в объединении страны. Первые успехи объединения. Филипп IV Красивый и его конфликт с папой. Генеральные штаты. Что англичане считают началом своих свобод. 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 Столетняя война. 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`А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Гибель Жанны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`А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Конец Столетней войны. Усиление королевской власти в конце XV века во Франции и в Англии. 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 Реконкиста и образование централизованных государств на Пиренейском полуострове. Мусульманская Испания. Реконкиста. Образование Испанского королевства. Жизнь евреев в Испании. Инквизиция в Испании. Государства, оставшиеся раздробленными: Германия и Италия в XII – XV веках. Почему Германия не объединилась в единое государство. На арену выходят Лев и Медведь. Князья становятся независимыми правителями. Городские республики в Италии. Гвельфа и гибеллины. Правление Медичи во Флоренции.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9. Славянские государства в Византии в XIV – XV вв. (1 час)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Гуситское движение в Чехии. Чехия в XIV веке. Жизнь и смерть Яна Гуса. Начало вооруженной борьбы. Гуситы. Крестовые походы против гуситов. Народное войско. Конец Гуситских войн. Значение гуситского движения. Завоевание турками-османами Балканского полуострова. 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Балканские страны перед завоеванием. Первые завоевания турок-османов. Битва на Косовом поле. Гибель Византии.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10. Культура Западной Европы в Средние века. (2 часа)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и философия. Представления средневекового человека о мире. Переводы с 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греческого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арабского. Средневековые университеты. Схоластика. Пьер Абеляр и Бернар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Клервоский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Великий схоласт XIII века. «Удивительный доктор». Средневековая литература. Литература раннего Средневековья. Рыцарская литература. Городская литература. Данте. Средневековое искусство. Архитектура. Скульптура. Живопись. Культура раннего Возрождения в Италии. «Любители мудрости» и возрождение античного наследия. Новое учение о человеке. Воспитание нового человека. Первые гуманисты. Искусство раннего Возрождения. Научные открытия и изобретения. Развитие практических знаний. Первые механизмы. 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11. Народы Азии, Америки и Африки в Средние века. (4 часа)</w:t>
      </w:r>
    </w:p>
    <w:p w:rsidR="00D67B92" w:rsidRPr="0045603A" w:rsidRDefault="00B5213E" w:rsidP="0045603A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Средневековая Азия: Китай, Индия, Япония. Правление династии Тан и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Китае. Китай под властью монголов. Великие изобретения средневекового Китая. Образование и научные знания. Литература и искусство Китая. Индийские княжества. Вторжение мусульман в Индию. Страна сказочных богатств. Наука и искусство средневековой Индии. Средневековая Япония. Культура средневековой Японии. Государства и народы Африки и доколумбовой Америки. Занятия жителей Америки. Как жили майя. Ацтеки. Государство инков. Народы и государства Африки. Культура народов Африки.</w:t>
      </w:r>
    </w:p>
    <w:p w:rsidR="00D67B92" w:rsidRPr="0045603A" w:rsidRDefault="00D67B92" w:rsidP="00B52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13E" w:rsidRPr="0045603A" w:rsidRDefault="00B5213E" w:rsidP="00B52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времени в программе по Истории России (40 ч.):</w:t>
      </w:r>
    </w:p>
    <w:p w:rsidR="00B5213E" w:rsidRPr="0045603A" w:rsidRDefault="00B5213E" w:rsidP="00B521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2"/>
        <w:gridCol w:w="2068"/>
      </w:tblGrid>
      <w:tr w:rsidR="00B5213E" w:rsidRPr="0045603A" w:rsidTr="00F94F4C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F94F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разделов программы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F94F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5213E" w:rsidRPr="0045603A" w:rsidTr="00F94F4C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F94F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F94F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</w:tr>
      <w:tr w:rsidR="00B5213E" w:rsidRPr="0045603A" w:rsidTr="00F94F4C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B521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4560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F94F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ч.</w:t>
            </w:r>
          </w:p>
        </w:tc>
      </w:tr>
      <w:tr w:rsidR="00B5213E" w:rsidRPr="0045603A" w:rsidTr="00F94F4C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B521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4560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Русь в IX-первой половине </w:t>
            </w:r>
            <w:proofErr w:type="spellStart"/>
            <w:r w:rsidRPr="004560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XII</w:t>
            </w:r>
            <w:proofErr w:type="gramStart"/>
            <w:r w:rsidRPr="004560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560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F94F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ч.</w:t>
            </w:r>
          </w:p>
        </w:tc>
      </w:tr>
      <w:tr w:rsidR="00B5213E" w:rsidRPr="0045603A" w:rsidTr="00F94F4C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F94F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4560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Русь в середине </w:t>
            </w:r>
            <w:proofErr w:type="gramStart"/>
            <w:r w:rsidRPr="004560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4560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II — начале XIII вв.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F94F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</w:t>
            </w:r>
          </w:p>
        </w:tc>
      </w:tr>
      <w:tr w:rsidR="00B5213E" w:rsidRPr="0045603A" w:rsidTr="00F94F4C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B521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Pr="004560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Русские земли в середине XIII — XIV </w:t>
            </w:r>
            <w:proofErr w:type="gramStart"/>
            <w:r w:rsidRPr="004560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F94F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ч.</w:t>
            </w:r>
          </w:p>
        </w:tc>
      </w:tr>
      <w:tr w:rsidR="00B5213E" w:rsidRPr="0045603A" w:rsidTr="00F94F4C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B521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Pr="004560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Формирование единого Русского государства.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F94F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ч.</w:t>
            </w:r>
          </w:p>
        </w:tc>
      </w:tr>
      <w:tr w:rsidR="00B5213E" w:rsidRPr="0045603A" w:rsidTr="00F94F4C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B521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F94F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  <w:tr w:rsidR="00B5213E" w:rsidRPr="0045603A" w:rsidTr="00F94F4C">
        <w:tc>
          <w:tcPr>
            <w:tcW w:w="4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F94F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520" w:rsidRPr="0045603A" w:rsidRDefault="00B5213E" w:rsidP="00F94F4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ч.</w:t>
            </w:r>
          </w:p>
        </w:tc>
      </w:tr>
    </w:tbl>
    <w:p w:rsidR="00B5213E" w:rsidRPr="0045603A" w:rsidRDefault="00B5213E" w:rsidP="00B5213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13E" w:rsidRPr="0045603A" w:rsidRDefault="00B5213E" w:rsidP="00B5213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</w:t>
      </w:r>
    </w:p>
    <w:p w:rsidR="00B5213E" w:rsidRPr="0045603A" w:rsidRDefault="00B5213E" w:rsidP="00B5213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13E" w:rsidRPr="0045603A" w:rsidRDefault="00B5213E" w:rsidP="00B5213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 С ДРЕВНЕЙШИХ ВРЕМЕН ДО XVI В.</w:t>
      </w:r>
    </w:p>
    <w:p w:rsidR="00B5213E" w:rsidRPr="0045603A" w:rsidRDefault="00B5213E" w:rsidP="00B5213E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(40 часов)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Введение. (1 час) 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B92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1. Народы и государства на территории нашей страны в древности. </w:t>
      </w:r>
    </w:p>
    <w:p w:rsidR="00B5213E" w:rsidRPr="0045603A" w:rsidRDefault="00D67B92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B5213E"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часов).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Дальнего Востока.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Хуннский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каганат. Скифское царство. Сарматы.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племена. Аланы.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Восточная Европа и евразийские степи в середине I тысячелетия н. э. 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балты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финно-угры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кочевые племена. 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 и народы Восточной Европы, Сибири и Дальне го Востока. Объединения древнетюркских племён тюрков,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огузов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киргизов и кыпчаков. Великий Тюркский каганат; Восточный Тюркский каганат и Западный Тюркский каганат. Уйгурский каганат. Великий киргизский каганат.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Киргизский каганат.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Киданьское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государство. Аварский каганат. Хазарский каганат. Волжская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Булгария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Русь в IX-первой половине </w:t>
      </w:r>
      <w:proofErr w:type="spellStart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XII</w:t>
      </w:r>
      <w:proofErr w:type="gramStart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(11 часов)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государства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олитическое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 Зарождение ранней русской культуры, её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спецификаи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хожение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Русь в конце X — начале XII в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есто и роль Руси в Европе. Расцвет Русского государства. Политический строй. Органы власти и управления. Внутриполитическое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Мудрый. Владимир Мономах. Древнерусское право: 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русскихземель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древнерусской</w:t>
      </w:r>
      <w:proofErr w:type="gramEnd"/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в развитии европейской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енностные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ориентации русского общества. Повседневная жизнь, сельский и городской быт. Положение женщины. Дети и их воспитание. Картина мира древнерусского</w:t>
      </w:r>
      <w:r w:rsidR="002D25A3"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 Изменения в повседневной жизни с принятием христианства. Нехристианские общины на территории Руси.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3.Русь в середине </w:t>
      </w:r>
      <w:proofErr w:type="gramStart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</w:t>
      </w:r>
      <w:proofErr w:type="gramEnd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 — начале XIII вв. (6 часов)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— самостоятельных государств. Изменения в политическом строе.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4.Русские земли в середине XIII — XIV в. </w:t>
      </w:r>
      <w:proofErr w:type="gramStart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часов)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на развитие народов Евразии. 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Яса. Завоевательные походы Батыя на Русь и Восточную 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Европу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</w:t>
      </w:r>
      <w:r w:rsidR="00D67B92"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</w:t>
      </w:r>
      <w:r w:rsidR="00D67B92"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Калита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Народные выступления против ордынского господства.</w:t>
      </w:r>
      <w:r w:rsidR="00D67B92"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 Донской. Куликовская битва. Закрепление первенствующего положения московских князей. Религиозная политика в Орде и статус православной церкви. Принятие ислама и его распространение. Русская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православная церковь в условиях ордынского господства. Сергий Радонежский. Культура и быт. Летописание. «Слово о погибели Рус-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ской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земли». «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Задонщина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Жития. Архитектура и живопись. Феофан Грек. Андрей Рублёв. Ордынское влияние н</w:t>
      </w:r>
      <w:r w:rsidR="00D67B92"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развитие культуры и повседнев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жизнь в русских землях.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5.Формирование единого Русского государства. </w:t>
      </w:r>
      <w:proofErr w:type="gramStart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 часов)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карта Европы и русских земель в начале XV в. Борьба 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Литовского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Московского княжеств за объединение русских земель.</w:t>
      </w:r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во второй четверти XV 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Василий Тёмный. Новгород и Псков в XV </w:t>
      </w:r>
      <w:proofErr w:type="gram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Внутрицерковная</w:t>
      </w:r>
      <w:proofErr w:type="spellEnd"/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борьба. Ереси. Расширение международных связей Московского государства. Культурное пространство единого государства. Летописание общерусское и региональное. «Хож</w:t>
      </w:r>
      <w:r w:rsidR="00D67B92"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за три моря» Афанасия Никитина. Архитектура и живопись. Московский Кремль. Повседневная жизнь и быт населения.</w:t>
      </w:r>
      <w:bookmarkStart w:id="0" w:name="_GoBack"/>
      <w:bookmarkEnd w:id="0"/>
    </w:p>
    <w:p w:rsidR="00B5213E" w:rsidRPr="0045603A" w:rsidRDefault="00B5213E" w:rsidP="00D67B92">
      <w:pPr>
        <w:shd w:val="clear" w:color="auto" w:fill="F5F5F5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 (2 часа)</w:t>
      </w:r>
    </w:p>
    <w:p w:rsidR="00276520" w:rsidRPr="0045603A" w:rsidRDefault="00276520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491" w:rsidRPr="0045603A" w:rsidRDefault="009A5491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491" w:rsidRPr="0045603A" w:rsidRDefault="009A5491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491" w:rsidRPr="0045603A" w:rsidRDefault="009A5491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491" w:rsidRPr="0045603A" w:rsidRDefault="009A5491" w:rsidP="002765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924" w:rsidRPr="0045603A" w:rsidRDefault="00834924">
      <w:pPr>
        <w:rPr>
          <w:rFonts w:ascii="Times New Roman" w:hAnsi="Times New Roman" w:cs="Times New Roman"/>
          <w:sz w:val="24"/>
          <w:szCs w:val="24"/>
        </w:rPr>
      </w:pPr>
    </w:p>
    <w:sectPr w:rsidR="00834924" w:rsidRPr="0045603A" w:rsidSect="0057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807"/>
    <w:multiLevelType w:val="multilevel"/>
    <w:tmpl w:val="9FB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D4FF1"/>
    <w:multiLevelType w:val="multilevel"/>
    <w:tmpl w:val="1FE6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47A5E"/>
    <w:multiLevelType w:val="multilevel"/>
    <w:tmpl w:val="7798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76425"/>
    <w:multiLevelType w:val="multilevel"/>
    <w:tmpl w:val="35E0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66FAC"/>
    <w:multiLevelType w:val="multilevel"/>
    <w:tmpl w:val="B428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40022"/>
    <w:multiLevelType w:val="multilevel"/>
    <w:tmpl w:val="6DBC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904C5"/>
    <w:multiLevelType w:val="multilevel"/>
    <w:tmpl w:val="4CD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902E4"/>
    <w:multiLevelType w:val="multilevel"/>
    <w:tmpl w:val="1A6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E1755"/>
    <w:multiLevelType w:val="multilevel"/>
    <w:tmpl w:val="B8A2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9E5B27"/>
    <w:multiLevelType w:val="multilevel"/>
    <w:tmpl w:val="4ADA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7FC3"/>
    <w:rsid w:val="001B3A1A"/>
    <w:rsid w:val="00276520"/>
    <w:rsid w:val="002D25A3"/>
    <w:rsid w:val="0045603A"/>
    <w:rsid w:val="00577B6F"/>
    <w:rsid w:val="00651B32"/>
    <w:rsid w:val="00834924"/>
    <w:rsid w:val="009A5491"/>
    <w:rsid w:val="00B5213E"/>
    <w:rsid w:val="00CA7FC3"/>
    <w:rsid w:val="00D6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</dc:creator>
  <cp:keywords/>
  <dc:description/>
  <cp:lastModifiedBy>compaq</cp:lastModifiedBy>
  <cp:revision>6</cp:revision>
  <dcterms:created xsi:type="dcterms:W3CDTF">2021-11-10T12:19:00Z</dcterms:created>
  <dcterms:modified xsi:type="dcterms:W3CDTF">2021-11-10T13:27:00Z</dcterms:modified>
</cp:coreProperties>
</file>